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11CE" w14:textId="77777777" w:rsidR="00BC6C3E" w:rsidRPr="00195C00" w:rsidRDefault="00BC6C3E" w:rsidP="00BC6C3E">
      <w:pPr>
        <w:spacing w:after="0"/>
        <w:rPr>
          <w:b/>
          <w:sz w:val="22"/>
          <w:szCs w:val="22"/>
        </w:rPr>
      </w:pPr>
      <w:r w:rsidRPr="00195C00">
        <w:rPr>
          <w:b/>
          <w:noProof/>
          <w:sz w:val="22"/>
          <w:szCs w:val="22"/>
          <w:lang w:val="en-US"/>
        </w:rPr>
        <w:drawing>
          <wp:anchor distT="0" distB="0" distL="114300" distR="114300" simplePos="0" relativeHeight="251659264" behindDoc="0" locked="0" layoutInCell="1" allowOverlap="1" wp14:anchorId="2E0279BC" wp14:editId="172E82BA">
            <wp:simplePos x="0" y="0"/>
            <wp:positionH relativeFrom="margin">
              <wp:posOffset>5143500</wp:posOffset>
            </wp:positionH>
            <wp:positionV relativeFrom="margin">
              <wp:posOffset>-114300</wp:posOffset>
            </wp:positionV>
            <wp:extent cx="1066800" cy="1266825"/>
            <wp:effectExtent l="0" t="0" r="0" b="3175"/>
            <wp:wrapSquare wrapText="bothSides"/>
            <wp:docPr id="1" name="Picture 1" descr="C:\Users\agatha\AppData\Local\Microsoft\Windows\Temporary Internet Files\Content.Outlook\G02PNYA3\coat-of-arms-of-the-roman-catholic-diocese-of-dromore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tha\AppData\Local\Microsoft\Windows\Temporary Internet Files\Content.Outlook\G02PNYA3\coat-of-arms-of-the-roman-catholic-diocese-of-dromore_ori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5C00">
        <w:rPr>
          <w:b/>
          <w:sz w:val="22"/>
          <w:szCs w:val="22"/>
        </w:rPr>
        <w:t xml:space="preserve">DIOCESE OF DROMORE                                                            </w:t>
      </w:r>
    </w:p>
    <w:p w14:paraId="061DF2CB" w14:textId="77777777" w:rsidR="00BC6C3E" w:rsidRPr="00195C00" w:rsidRDefault="00BC6C3E" w:rsidP="00BC6C3E">
      <w:pPr>
        <w:spacing w:after="0"/>
        <w:rPr>
          <w:sz w:val="18"/>
          <w:szCs w:val="18"/>
        </w:rPr>
      </w:pPr>
      <w:r w:rsidRPr="00195C00">
        <w:rPr>
          <w:sz w:val="18"/>
          <w:szCs w:val="18"/>
        </w:rPr>
        <w:t>Most Rev Eamon Martin DD</w:t>
      </w:r>
    </w:p>
    <w:p w14:paraId="45F7F90A" w14:textId="77777777" w:rsidR="00BC6C3E" w:rsidRPr="00195C00" w:rsidRDefault="00BC6C3E" w:rsidP="00BC6C3E">
      <w:pPr>
        <w:spacing w:after="0"/>
        <w:rPr>
          <w:sz w:val="18"/>
          <w:szCs w:val="18"/>
        </w:rPr>
      </w:pPr>
      <w:r w:rsidRPr="00195C00">
        <w:rPr>
          <w:sz w:val="18"/>
          <w:szCs w:val="18"/>
        </w:rPr>
        <w:t>Apostolic Administrator</w:t>
      </w:r>
    </w:p>
    <w:p w14:paraId="5519BD50" w14:textId="77777777" w:rsidR="00BC6C3E" w:rsidRPr="00195C00" w:rsidRDefault="00BC6C3E" w:rsidP="00BC6C3E">
      <w:pPr>
        <w:spacing w:after="0"/>
        <w:rPr>
          <w:sz w:val="18"/>
          <w:szCs w:val="18"/>
        </w:rPr>
      </w:pPr>
      <w:r w:rsidRPr="00195C00">
        <w:rPr>
          <w:sz w:val="18"/>
          <w:szCs w:val="18"/>
        </w:rPr>
        <w:t>Bishop’s House</w:t>
      </w:r>
    </w:p>
    <w:p w14:paraId="5780873E" w14:textId="77777777" w:rsidR="00BC6C3E" w:rsidRPr="00195C00" w:rsidRDefault="00BC6C3E" w:rsidP="00BC6C3E">
      <w:pPr>
        <w:spacing w:after="0"/>
        <w:rPr>
          <w:sz w:val="18"/>
          <w:szCs w:val="18"/>
        </w:rPr>
      </w:pPr>
      <w:r w:rsidRPr="00195C00">
        <w:rPr>
          <w:sz w:val="18"/>
          <w:szCs w:val="18"/>
        </w:rPr>
        <w:t>44 Armagh Road</w:t>
      </w:r>
    </w:p>
    <w:p w14:paraId="78D145EA" w14:textId="77777777" w:rsidR="00BC6C3E" w:rsidRPr="00195C00" w:rsidRDefault="00BC6C3E" w:rsidP="00BC6C3E">
      <w:pPr>
        <w:spacing w:after="0"/>
        <w:rPr>
          <w:sz w:val="18"/>
          <w:szCs w:val="18"/>
        </w:rPr>
      </w:pPr>
      <w:r w:rsidRPr="00195C00">
        <w:rPr>
          <w:sz w:val="18"/>
          <w:szCs w:val="18"/>
        </w:rPr>
        <w:t>Newry BT35 6PN</w:t>
      </w:r>
    </w:p>
    <w:p w14:paraId="0F740D89" w14:textId="77777777" w:rsidR="00BC6C3E" w:rsidRPr="00195C00" w:rsidRDefault="00BC6C3E" w:rsidP="00BC6C3E">
      <w:pPr>
        <w:spacing w:after="0"/>
        <w:rPr>
          <w:sz w:val="18"/>
          <w:szCs w:val="18"/>
        </w:rPr>
      </w:pPr>
      <w:r w:rsidRPr="00195C00">
        <w:rPr>
          <w:sz w:val="18"/>
          <w:szCs w:val="18"/>
        </w:rPr>
        <w:t>Co. Down</w:t>
      </w:r>
    </w:p>
    <w:p w14:paraId="7237E70E" w14:textId="77777777" w:rsidR="00BC6C3E" w:rsidRPr="00195C00" w:rsidRDefault="00BC6C3E" w:rsidP="00BC6C3E">
      <w:pPr>
        <w:spacing w:after="0"/>
        <w:rPr>
          <w:sz w:val="18"/>
          <w:szCs w:val="18"/>
        </w:rPr>
      </w:pPr>
    </w:p>
    <w:p w14:paraId="65A7FD51" w14:textId="77777777" w:rsidR="00BC6C3E" w:rsidRPr="00195C00" w:rsidRDefault="00BC6C3E" w:rsidP="00BC6C3E">
      <w:pPr>
        <w:spacing w:after="0"/>
        <w:rPr>
          <w:b/>
          <w:sz w:val="18"/>
          <w:szCs w:val="18"/>
        </w:rPr>
      </w:pPr>
      <w:r w:rsidRPr="00195C00">
        <w:rPr>
          <w:sz w:val="18"/>
          <w:szCs w:val="18"/>
        </w:rPr>
        <w:t xml:space="preserve">Tel:  (028) </w:t>
      </w:r>
      <w:r w:rsidRPr="00195C00">
        <w:rPr>
          <w:b/>
          <w:sz w:val="18"/>
          <w:szCs w:val="18"/>
        </w:rPr>
        <w:t>3026 2444</w:t>
      </w:r>
    </w:p>
    <w:p w14:paraId="3D1254A4" w14:textId="77777777" w:rsidR="00A10432" w:rsidRDefault="00A10432" w:rsidP="00A25EC4">
      <w:pPr>
        <w:spacing w:after="0" w:line="240" w:lineRule="auto"/>
        <w:rPr>
          <w:sz w:val="22"/>
        </w:rPr>
      </w:pPr>
    </w:p>
    <w:p w14:paraId="4ABF360C" w14:textId="5AE923E1" w:rsidR="00A10432" w:rsidRPr="00A10432" w:rsidRDefault="00A10432" w:rsidP="00A10432">
      <w:pPr>
        <w:spacing w:after="0" w:line="240" w:lineRule="auto"/>
        <w:jc w:val="center"/>
        <w:rPr>
          <w:sz w:val="22"/>
          <w:u w:val="single"/>
        </w:rPr>
      </w:pPr>
      <w:r w:rsidRPr="00A10432">
        <w:rPr>
          <w:sz w:val="22"/>
          <w:u w:val="single"/>
        </w:rPr>
        <w:t>EMBARGOED – Noon, Wed 28 Sept 2021</w:t>
      </w:r>
    </w:p>
    <w:p w14:paraId="0CBFC75B" w14:textId="77777777" w:rsidR="00A10432" w:rsidRDefault="00A10432" w:rsidP="00A25EC4">
      <w:pPr>
        <w:spacing w:after="0" w:line="240" w:lineRule="auto"/>
        <w:rPr>
          <w:sz w:val="22"/>
        </w:rPr>
      </w:pPr>
    </w:p>
    <w:p w14:paraId="10860D87" w14:textId="4019DECC" w:rsidR="00B17595" w:rsidRDefault="00B17595" w:rsidP="00B1759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Press Release on Dromore Redress Scheme</w:t>
      </w:r>
    </w:p>
    <w:p w14:paraId="01C1B8C2" w14:textId="77777777" w:rsidR="00B17595" w:rsidRPr="00222CB3" w:rsidRDefault="00B17595" w:rsidP="00B17595">
      <w:pPr>
        <w:pStyle w:val="NoSpacing"/>
        <w:jc w:val="center"/>
        <w:rPr>
          <w:rFonts w:ascii="Times New Roman" w:hAnsi="Times New Roman" w:cs="Times New Roman"/>
          <w:b/>
          <w:bCs/>
          <w:sz w:val="24"/>
          <w:szCs w:val="24"/>
        </w:rPr>
      </w:pPr>
    </w:p>
    <w:p w14:paraId="7FD98D3D" w14:textId="54C3F143" w:rsidR="00B17595" w:rsidRPr="00B17595" w:rsidRDefault="00B17595" w:rsidP="00B17595">
      <w:pPr>
        <w:pStyle w:val="NormalWeb"/>
        <w:shd w:val="clear" w:color="auto" w:fill="FFFFFF"/>
        <w:spacing w:before="0" w:beforeAutospacing="0" w:after="0" w:afterAutospacing="0"/>
        <w:rPr>
          <w:rFonts w:asciiTheme="minorHAnsi" w:hAnsiTheme="minorHAnsi" w:cstheme="minorHAnsi"/>
          <w:sz w:val="22"/>
          <w:szCs w:val="22"/>
          <w:lang w:val="en-US"/>
        </w:rPr>
      </w:pPr>
      <w:r w:rsidRPr="00B17595">
        <w:rPr>
          <w:rFonts w:asciiTheme="minorHAnsi" w:hAnsiTheme="minorHAnsi" w:cstheme="minorHAnsi"/>
          <w:sz w:val="22"/>
          <w:szCs w:val="22"/>
          <w:lang w:val="en-US"/>
        </w:rPr>
        <w:t xml:space="preserve">The Diocese of Dromore </w:t>
      </w:r>
      <w:r w:rsidR="00F243F2" w:rsidRPr="00B17595">
        <w:rPr>
          <w:rFonts w:asciiTheme="minorHAnsi" w:hAnsiTheme="minorHAnsi" w:cstheme="minorHAnsi"/>
          <w:sz w:val="22"/>
          <w:szCs w:val="22"/>
          <w:lang w:val="en-US"/>
        </w:rPr>
        <w:t>apologise</w:t>
      </w:r>
      <w:r w:rsidR="00F243F2">
        <w:rPr>
          <w:rFonts w:asciiTheme="minorHAnsi" w:hAnsiTheme="minorHAnsi" w:cstheme="minorHAnsi"/>
          <w:sz w:val="22"/>
          <w:szCs w:val="22"/>
          <w:lang w:val="en-US"/>
        </w:rPr>
        <w:t xml:space="preserve"> </w:t>
      </w:r>
      <w:r w:rsidRPr="00B17595">
        <w:rPr>
          <w:rFonts w:asciiTheme="minorHAnsi" w:hAnsiTheme="minorHAnsi" w:cstheme="minorHAnsi"/>
          <w:sz w:val="22"/>
          <w:szCs w:val="22"/>
          <w:lang w:val="en-US"/>
        </w:rPr>
        <w:t xml:space="preserve">unreservedly for the hurt and damage caused to victims and survivors of any priest or church representative acting under its authority. The Diocese of Dromore finds such behaviour towards children and vulnerable people abhorrent, </w:t>
      </w:r>
      <w:r w:rsidR="00801632" w:rsidRPr="00B17595">
        <w:rPr>
          <w:rFonts w:asciiTheme="minorHAnsi" w:hAnsiTheme="minorHAnsi" w:cstheme="minorHAnsi"/>
          <w:sz w:val="22"/>
          <w:szCs w:val="22"/>
          <w:lang w:val="en-US"/>
        </w:rPr>
        <w:t>inexcusable,</w:t>
      </w:r>
      <w:r w:rsidRPr="00B17595">
        <w:rPr>
          <w:rFonts w:asciiTheme="minorHAnsi" w:hAnsiTheme="minorHAnsi" w:cstheme="minorHAnsi"/>
          <w:sz w:val="22"/>
          <w:szCs w:val="22"/>
          <w:lang w:val="en-US"/>
        </w:rPr>
        <w:t xml:space="preserve"> and indefensible. </w:t>
      </w:r>
    </w:p>
    <w:p w14:paraId="580C6827" w14:textId="77777777" w:rsidR="00B17595" w:rsidRPr="00B17595" w:rsidRDefault="00B17595" w:rsidP="00B17595">
      <w:pPr>
        <w:spacing w:after="0" w:line="240" w:lineRule="auto"/>
        <w:rPr>
          <w:rFonts w:asciiTheme="minorHAnsi" w:hAnsiTheme="minorHAnsi" w:cstheme="minorHAnsi"/>
          <w:sz w:val="22"/>
          <w:szCs w:val="22"/>
        </w:rPr>
      </w:pPr>
    </w:p>
    <w:p w14:paraId="6F048ED6" w14:textId="6EF5D85D" w:rsidR="00B17595" w:rsidRDefault="00B17595" w:rsidP="00B17595">
      <w:pPr>
        <w:spacing w:after="0" w:line="240" w:lineRule="auto"/>
        <w:rPr>
          <w:rFonts w:asciiTheme="minorHAnsi" w:hAnsiTheme="minorHAnsi" w:cstheme="minorHAnsi"/>
          <w:sz w:val="22"/>
          <w:szCs w:val="22"/>
          <w:lang w:val="en-US"/>
        </w:rPr>
      </w:pPr>
      <w:r w:rsidRPr="00B17595">
        <w:rPr>
          <w:rFonts w:asciiTheme="minorHAnsi" w:hAnsiTheme="minorHAnsi" w:cstheme="minorHAnsi"/>
          <w:sz w:val="22"/>
          <w:szCs w:val="22"/>
        </w:rPr>
        <w:t xml:space="preserve">The Diocese of Dromore is initiating a Redress Scheme for victims of sexual abuse by priests in the diocese. </w:t>
      </w:r>
      <w:r w:rsidRPr="00B17595">
        <w:rPr>
          <w:rFonts w:asciiTheme="minorHAnsi" w:hAnsiTheme="minorHAnsi" w:cstheme="minorHAnsi"/>
          <w:sz w:val="22"/>
          <w:szCs w:val="22"/>
          <w:lang w:val="en-US"/>
        </w:rPr>
        <w:t xml:space="preserve">The Diocese is committed to doing what it can to help bring healing to the survivors </w:t>
      </w:r>
      <w:r w:rsidRPr="00B17595">
        <w:rPr>
          <w:rFonts w:asciiTheme="minorHAnsi" w:hAnsiTheme="minorHAnsi" w:cstheme="minorHAnsi"/>
          <w:color w:val="000000" w:themeColor="text1"/>
          <w:sz w:val="22"/>
          <w:szCs w:val="22"/>
          <w:lang w:val="en-US"/>
        </w:rPr>
        <w:t xml:space="preserve">of clerical sexual abuse, </w:t>
      </w:r>
      <w:r w:rsidRPr="00B17595">
        <w:rPr>
          <w:rFonts w:asciiTheme="minorHAnsi" w:hAnsiTheme="minorHAnsi" w:cstheme="minorHAnsi"/>
          <w:sz w:val="22"/>
          <w:szCs w:val="22"/>
          <w:lang w:val="en-US"/>
        </w:rPr>
        <w:t>and to all those affected by these egregious crimes.</w:t>
      </w:r>
    </w:p>
    <w:p w14:paraId="687A6CB5" w14:textId="77777777" w:rsidR="00B17595" w:rsidRPr="00B17595" w:rsidRDefault="00B17595" w:rsidP="00B17595">
      <w:pPr>
        <w:spacing w:after="0" w:line="240" w:lineRule="auto"/>
        <w:rPr>
          <w:rFonts w:asciiTheme="minorHAnsi" w:hAnsiTheme="minorHAnsi" w:cstheme="minorHAnsi"/>
          <w:sz w:val="22"/>
          <w:szCs w:val="22"/>
          <w:lang w:val="en-US"/>
        </w:rPr>
      </w:pPr>
    </w:p>
    <w:p w14:paraId="1CE88C73" w14:textId="1A16AE22" w:rsidR="00B17595" w:rsidRDefault="00B17595" w:rsidP="00B17595">
      <w:pPr>
        <w:spacing w:after="0" w:line="240" w:lineRule="auto"/>
        <w:rPr>
          <w:rFonts w:asciiTheme="minorHAnsi" w:hAnsiTheme="minorHAnsi" w:cstheme="minorHAnsi"/>
          <w:sz w:val="22"/>
          <w:szCs w:val="22"/>
        </w:rPr>
      </w:pPr>
      <w:r w:rsidRPr="00B17595">
        <w:rPr>
          <w:rFonts w:asciiTheme="minorHAnsi" w:hAnsiTheme="minorHAnsi" w:cstheme="minorHAnsi"/>
          <w:sz w:val="22"/>
          <w:szCs w:val="22"/>
        </w:rPr>
        <w:t xml:space="preserve">Having met with a number of </w:t>
      </w:r>
      <w:r w:rsidR="00801632" w:rsidRPr="00B17595">
        <w:rPr>
          <w:rFonts w:asciiTheme="minorHAnsi" w:hAnsiTheme="minorHAnsi" w:cstheme="minorHAnsi"/>
          <w:sz w:val="22"/>
          <w:szCs w:val="22"/>
        </w:rPr>
        <w:t>survivors and</w:t>
      </w:r>
      <w:r w:rsidRPr="00B17595">
        <w:rPr>
          <w:rFonts w:asciiTheme="minorHAnsi" w:hAnsiTheme="minorHAnsi" w:cstheme="minorHAnsi"/>
          <w:sz w:val="22"/>
          <w:szCs w:val="22"/>
        </w:rPr>
        <w:t xml:space="preserve"> having examined the various existing legal claims against the diocese, Archbishop Eamon Martin wishes to facilitate a resolution process to enable the provision of financial and other supports for survivors without undue further delay. </w:t>
      </w:r>
    </w:p>
    <w:p w14:paraId="66D2CA5F" w14:textId="77777777" w:rsidR="00B17595" w:rsidRPr="00B17595" w:rsidRDefault="00B17595" w:rsidP="00B17595">
      <w:pPr>
        <w:spacing w:after="0" w:line="240" w:lineRule="auto"/>
        <w:rPr>
          <w:rFonts w:asciiTheme="minorHAnsi" w:hAnsiTheme="minorHAnsi" w:cstheme="minorHAnsi"/>
          <w:sz w:val="22"/>
          <w:szCs w:val="22"/>
        </w:rPr>
      </w:pPr>
    </w:p>
    <w:p w14:paraId="2060D00D" w14:textId="7E9DFCF8" w:rsidR="00B17595" w:rsidRDefault="00B17595" w:rsidP="00B17595">
      <w:pPr>
        <w:spacing w:after="0" w:line="240" w:lineRule="auto"/>
        <w:rPr>
          <w:rFonts w:asciiTheme="minorHAnsi" w:hAnsiTheme="minorHAnsi" w:cstheme="minorHAnsi"/>
          <w:sz w:val="22"/>
          <w:szCs w:val="22"/>
        </w:rPr>
      </w:pPr>
      <w:r w:rsidRPr="00B17595">
        <w:rPr>
          <w:rFonts w:asciiTheme="minorHAnsi" w:hAnsiTheme="minorHAnsi" w:cstheme="minorHAnsi"/>
          <w:sz w:val="22"/>
          <w:szCs w:val="22"/>
          <w:lang w:val="en-US"/>
        </w:rPr>
        <w:t>This Redress Scheme will be open to victims and survivors of child sexual abuse suffered at the hands of representatives of the Diocese. It endeavours to ensure a process which is victim-</w:t>
      </w:r>
      <w:r w:rsidR="00F243F2" w:rsidRPr="00B17595">
        <w:rPr>
          <w:rFonts w:asciiTheme="minorHAnsi" w:hAnsiTheme="minorHAnsi" w:cstheme="minorHAnsi"/>
          <w:sz w:val="22"/>
          <w:szCs w:val="22"/>
          <w:lang w:val="en-US"/>
        </w:rPr>
        <w:t>centered</w:t>
      </w:r>
      <w:r w:rsidRPr="00B17595">
        <w:rPr>
          <w:rFonts w:asciiTheme="minorHAnsi" w:hAnsiTheme="minorHAnsi" w:cstheme="minorHAnsi"/>
          <w:sz w:val="22"/>
          <w:szCs w:val="22"/>
          <w:lang w:val="en-US"/>
        </w:rPr>
        <w:t xml:space="preserve"> and aims</w:t>
      </w:r>
      <w:r w:rsidRPr="00B17595">
        <w:rPr>
          <w:rFonts w:asciiTheme="minorHAnsi" w:hAnsiTheme="minorHAnsi" w:cstheme="minorHAnsi"/>
          <w:sz w:val="22"/>
          <w:szCs w:val="22"/>
        </w:rPr>
        <w:t xml:space="preserve"> to provide victims with recognition and reasonable compensation without the need for lengthy investigation and litigation.</w:t>
      </w:r>
    </w:p>
    <w:p w14:paraId="0A679FE8" w14:textId="77777777" w:rsidR="00B17595" w:rsidRPr="00B17595" w:rsidRDefault="00B17595" w:rsidP="00B17595">
      <w:pPr>
        <w:spacing w:after="0" w:line="240" w:lineRule="auto"/>
        <w:rPr>
          <w:rFonts w:asciiTheme="minorHAnsi" w:hAnsiTheme="minorHAnsi" w:cstheme="minorHAnsi"/>
          <w:sz w:val="22"/>
          <w:szCs w:val="22"/>
        </w:rPr>
      </w:pPr>
    </w:p>
    <w:p w14:paraId="3D1A4602" w14:textId="446E2C12" w:rsidR="00B17595" w:rsidRDefault="00B17595" w:rsidP="00B17595">
      <w:pPr>
        <w:spacing w:after="0" w:line="240" w:lineRule="auto"/>
        <w:rPr>
          <w:rStyle w:val="apple-converted-space"/>
          <w:rFonts w:asciiTheme="minorHAnsi" w:hAnsiTheme="minorHAnsi" w:cstheme="minorHAnsi"/>
          <w:sz w:val="22"/>
          <w:szCs w:val="22"/>
          <w:bdr w:val="none" w:sz="0" w:space="0" w:color="auto" w:frame="1"/>
          <w:lang w:val="en-US"/>
        </w:rPr>
      </w:pPr>
      <w:r w:rsidRPr="00B17595">
        <w:rPr>
          <w:rStyle w:val="apple-converted-space"/>
          <w:rFonts w:asciiTheme="minorHAnsi" w:hAnsiTheme="minorHAnsi" w:cstheme="minorHAnsi"/>
          <w:sz w:val="22"/>
          <w:szCs w:val="22"/>
          <w:bdr w:val="none" w:sz="0" w:space="0" w:color="auto" w:frame="1"/>
          <w:lang w:val="en-US"/>
        </w:rPr>
        <w:t xml:space="preserve">The Diocese understands that redress may take varying forms. As well as enabling the provision of financial redress, the Scheme includes the possibility of a personal apology on behalf of the Diocese and other ways of providing pastoral support. The Diocese will also support the provision of counselling via the Towards Healing service. </w:t>
      </w:r>
    </w:p>
    <w:p w14:paraId="519D8F7F" w14:textId="77777777" w:rsidR="00B17595" w:rsidRPr="00B17595" w:rsidRDefault="00B17595" w:rsidP="00B17595">
      <w:pPr>
        <w:spacing w:after="0" w:line="240" w:lineRule="auto"/>
        <w:rPr>
          <w:rStyle w:val="apple-converted-space"/>
          <w:rFonts w:asciiTheme="minorHAnsi" w:hAnsiTheme="minorHAnsi" w:cstheme="minorHAnsi"/>
          <w:sz w:val="22"/>
          <w:szCs w:val="22"/>
          <w:bdr w:val="none" w:sz="0" w:space="0" w:color="auto" w:frame="1"/>
          <w:lang w:val="en-US"/>
        </w:rPr>
      </w:pPr>
    </w:p>
    <w:p w14:paraId="49B489A6" w14:textId="77777777" w:rsidR="00B17595" w:rsidRDefault="00B17595" w:rsidP="00B17595">
      <w:pPr>
        <w:spacing w:after="0" w:line="240" w:lineRule="auto"/>
        <w:rPr>
          <w:rStyle w:val="apple-converted-space"/>
          <w:rFonts w:asciiTheme="minorHAnsi" w:hAnsiTheme="minorHAnsi" w:cstheme="minorHAnsi"/>
          <w:sz w:val="22"/>
          <w:szCs w:val="22"/>
          <w:bdr w:val="none" w:sz="0" w:space="0" w:color="auto" w:frame="1"/>
          <w:lang w:val="en-US"/>
        </w:rPr>
      </w:pPr>
      <w:r w:rsidRPr="00B17595">
        <w:rPr>
          <w:rStyle w:val="apple-converted-space"/>
          <w:rFonts w:asciiTheme="minorHAnsi" w:hAnsiTheme="minorHAnsi" w:cstheme="minorHAnsi"/>
          <w:sz w:val="22"/>
          <w:szCs w:val="22"/>
          <w:bdr w:val="none" w:sz="0" w:space="0" w:color="auto" w:frame="1"/>
          <w:lang w:val="en-US"/>
        </w:rPr>
        <w:t>The Diocese is willing to commit whatever resources it has available for the purpose of redress to this scheme, even if that should exhaust those resources.</w:t>
      </w:r>
    </w:p>
    <w:p w14:paraId="33FC98EA" w14:textId="2496D6A0" w:rsidR="00B17595" w:rsidRPr="00B17595" w:rsidRDefault="00B17595" w:rsidP="00B17595">
      <w:pPr>
        <w:spacing w:after="0" w:line="240" w:lineRule="auto"/>
        <w:rPr>
          <w:rFonts w:asciiTheme="minorHAnsi" w:hAnsiTheme="minorHAnsi" w:cstheme="minorHAnsi"/>
          <w:sz w:val="22"/>
          <w:szCs w:val="22"/>
        </w:rPr>
      </w:pPr>
      <w:r w:rsidRPr="00B17595">
        <w:rPr>
          <w:rStyle w:val="apple-converted-space"/>
          <w:rFonts w:asciiTheme="minorHAnsi" w:hAnsiTheme="minorHAnsi" w:cstheme="minorHAnsi"/>
          <w:sz w:val="22"/>
          <w:szCs w:val="22"/>
          <w:bdr w:val="none" w:sz="0" w:space="0" w:color="auto" w:frame="1"/>
          <w:lang w:val="en-US"/>
        </w:rPr>
        <w:t xml:space="preserve"> </w:t>
      </w:r>
    </w:p>
    <w:p w14:paraId="7C8308D8" w14:textId="6E243A5F" w:rsidR="00B17595" w:rsidRDefault="00B17595" w:rsidP="00B17595">
      <w:pPr>
        <w:spacing w:after="0" w:line="240" w:lineRule="auto"/>
        <w:rPr>
          <w:rFonts w:asciiTheme="minorHAnsi" w:hAnsiTheme="minorHAnsi" w:cstheme="minorHAnsi"/>
          <w:sz w:val="22"/>
          <w:szCs w:val="22"/>
        </w:rPr>
      </w:pPr>
      <w:r w:rsidRPr="00B17595">
        <w:rPr>
          <w:rFonts w:asciiTheme="minorHAnsi" w:hAnsiTheme="minorHAnsi" w:cstheme="minorHAnsi"/>
          <w:sz w:val="22"/>
          <w:szCs w:val="22"/>
        </w:rPr>
        <w:t xml:space="preserve">The Scheme will respond to applications where there are allegations of sexual abuse (including sexual grooming), which may or may not have been accompanied by physical and/or emotional abuse, and which occurred when the Applicant was under the age of 18.  All applications will be assessed by an independent Panel, appointed via an independent process managed by a </w:t>
      </w:r>
      <w:r w:rsidR="00F243F2" w:rsidRPr="00B17595">
        <w:rPr>
          <w:rFonts w:asciiTheme="minorHAnsi" w:hAnsiTheme="minorHAnsi" w:cstheme="minorHAnsi"/>
          <w:sz w:val="22"/>
          <w:szCs w:val="22"/>
        </w:rPr>
        <w:t>third-party</w:t>
      </w:r>
      <w:r w:rsidRPr="00B17595">
        <w:rPr>
          <w:rFonts w:asciiTheme="minorHAnsi" w:hAnsiTheme="minorHAnsi" w:cstheme="minorHAnsi"/>
          <w:sz w:val="22"/>
          <w:szCs w:val="22"/>
        </w:rPr>
        <w:t xml:space="preserve"> organisation. In assessing </w:t>
      </w:r>
      <w:r w:rsidR="00F243F2" w:rsidRPr="00B17595">
        <w:rPr>
          <w:rFonts w:asciiTheme="minorHAnsi" w:hAnsiTheme="minorHAnsi" w:cstheme="minorHAnsi"/>
          <w:sz w:val="22"/>
          <w:szCs w:val="22"/>
        </w:rPr>
        <w:t>applications,</w:t>
      </w:r>
      <w:r w:rsidRPr="00B17595">
        <w:rPr>
          <w:rFonts w:asciiTheme="minorHAnsi" w:hAnsiTheme="minorHAnsi" w:cstheme="minorHAnsi"/>
          <w:sz w:val="22"/>
          <w:szCs w:val="22"/>
        </w:rPr>
        <w:t xml:space="preserve"> the Panel will have regard to all the available information and make its decision on the balance of probabilities and on a majority basis. The process will fall outside the civil litigation process and be comparable to a mediation.  It is anticipated that the process will be informal in nature but is intended to be binding on the parties should a resolution be agreed.  </w:t>
      </w:r>
    </w:p>
    <w:p w14:paraId="6E1F98F1" w14:textId="77777777" w:rsidR="00B17595" w:rsidRPr="00B17595" w:rsidRDefault="00B17595" w:rsidP="00B17595">
      <w:pPr>
        <w:spacing w:after="0" w:line="240" w:lineRule="auto"/>
        <w:rPr>
          <w:rFonts w:asciiTheme="minorHAnsi" w:hAnsiTheme="minorHAnsi" w:cstheme="minorHAnsi"/>
          <w:sz w:val="22"/>
          <w:szCs w:val="22"/>
        </w:rPr>
      </w:pPr>
    </w:p>
    <w:p w14:paraId="49F73D61" w14:textId="77777777" w:rsidR="00B17595" w:rsidRPr="00B17595" w:rsidRDefault="00B17595" w:rsidP="00B17595">
      <w:pPr>
        <w:spacing w:after="0" w:line="240" w:lineRule="auto"/>
        <w:rPr>
          <w:rFonts w:asciiTheme="minorHAnsi" w:hAnsiTheme="minorHAnsi" w:cstheme="minorHAnsi"/>
          <w:sz w:val="22"/>
          <w:szCs w:val="22"/>
        </w:rPr>
      </w:pPr>
      <w:r w:rsidRPr="00B17595">
        <w:rPr>
          <w:rFonts w:asciiTheme="minorHAnsi" w:hAnsiTheme="minorHAnsi" w:cstheme="minorHAnsi"/>
          <w:sz w:val="22"/>
          <w:szCs w:val="22"/>
        </w:rPr>
        <w:t xml:space="preserve">Archbishop Eamon Martin is also committed to continuing his ongoing pastoral outreach to survivors, making himself available to meet with those victims who wish to share their story with him and to consider with him other ways in which their pain can be acknowledged and by which their healing can be assisted.  </w:t>
      </w:r>
    </w:p>
    <w:p w14:paraId="7F60FB30" w14:textId="77777777" w:rsidR="005434C0" w:rsidRPr="00B17595" w:rsidRDefault="005434C0" w:rsidP="00B17595">
      <w:pPr>
        <w:spacing w:after="0" w:line="240" w:lineRule="auto"/>
        <w:rPr>
          <w:rFonts w:asciiTheme="minorHAnsi" w:hAnsiTheme="minorHAnsi" w:cstheme="minorHAnsi"/>
          <w:sz w:val="22"/>
          <w:szCs w:val="22"/>
          <w:lang w:val="en-US"/>
        </w:rPr>
      </w:pPr>
    </w:p>
    <w:p w14:paraId="33824C1B" w14:textId="20CBB568" w:rsidR="00691BF3" w:rsidRPr="00B17595" w:rsidRDefault="00B17595" w:rsidP="000D5C6C">
      <w:pPr>
        <w:spacing w:after="0" w:line="240" w:lineRule="auto"/>
        <w:rPr>
          <w:rFonts w:asciiTheme="minorHAnsi" w:hAnsiTheme="minorHAnsi" w:cstheme="minorHAnsi"/>
          <w:b/>
          <w:sz w:val="22"/>
        </w:rPr>
      </w:pPr>
      <w:r w:rsidRPr="00B17595">
        <w:rPr>
          <w:rFonts w:asciiTheme="minorHAnsi" w:hAnsiTheme="minorHAnsi" w:cstheme="minorHAnsi"/>
          <w:b/>
          <w:sz w:val="22"/>
          <w:szCs w:val="22"/>
        </w:rPr>
        <w:t>ENDS</w:t>
      </w:r>
    </w:p>
    <w:p w14:paraId="2FDD42DA" w14:textId="77777777" w:rsidR="00A10432" w:rsidRPr="00A10432" w:rsidRDefault="00A10432" w:rsidP="000D5C6C">
      <w:pPr>
        <w:spacing w:after="0" w:line="240" w:lineRule="auto"/>
        <w:rPr>
          <w:rFonts w:asciiTheme="minorHAnsi" w:hAnsiTheme="minorHAnsi" w:cstheme="minorHAnsi"/>
          <w:sz w:val="22"/>
        </w:rPr>
      </w:pPr>
    </w:p>
    <w:sectPr w:rsidR="00A10432" w:rsidRPr="00A10432" w:rsidSect="00B071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61B5"/>
    <w:multiLevelType w:val="hybridMultilevel"/>
    <w:tmpl w:val="6BFE473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5DC819AD"/>
    <w:multiLevelType w:val="hybridMultilevel"/>
    <w:tmpl w:val="D9A65ABA"/>
    <w:lvl w:ilvl="0" w:tplc="AD2031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4E"/>
    <w:rsid w:val="000D5C6C"/>
    <w:rsid w:val="000F212C"/>
    <w:rsid w:val="001A6DA7"/>
    <w:rsid w:val="00233565"/>
    <w:rsid w:val="002C783B"/>
    <w:rsid w:val="00380648"/>
    <w:rsid w:val="00424DB6"/>
    <w:rsid w:val="00466AE9"/>
    <w:rsid w:val="00497BCA"/>
    <w:rsid w:val="00501CE8"/>
    <w:rsid w:val="005434C0"/>
    <w:rsid w:val="00613B37"/>
    <w:rsid w:val="006225FD"/>
    <w:rsid w:val="0062629D"/>
    <w:rsid w:val="00691BF3"/>
    <w:rsid w:val="00745086"/>
    <w:rsid w:val="00782B93"/>
    <w:rsid w:val="00786FCB"/>
    <w:rsid w:val="007D32FE"/>
    <w:rsid w:val="007F71CF"/>
    <w:rsid w:val="00801632"/>
    <w:rsid w:val="00973225"/>
    <w:rsid w:val="009C7D95"/>
    <w:rsid w:val="009D0875"/>
    <w:rsid w:val="009F2BD1"/>
    <w:rsid w:val="00A10432"/>
    <w:rsid w:val="00A25EC4"/>
    <w:rsid w:val="00A27EA2"/>
    <w:rsid w:val="00B00114"/>
    <w:rsid w:val="00B071FC"/>
    <w:rsid w:val="00B17595"/>
    <w:rsid w:val="00BA3D4E"/>
    <w:rsid w:val="00BC6C3E"/>
    <w:rsid w:val="00CB213B"/>
    <w:rsid w:val="00DF3D1B"/>
    <w:rsid w:val="00E0284D"/>
    <w:rsid w:val="00F243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66374"/>
  <w15:docId w15:val="{CF80C682-E7BE-4BC5-88A2-6C04D614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37"/>
    <w:rPr>
      <w:rFonts w:ascii="Segoe UI" w:hAnsi="Segoe UI" w:cs="Segoe UI"/>
      <w:sz w:val="18"/>
      <w:szCs w:val="18"/>
    </w:rPr>
  </w:style>
  <w:style w:type="paragraph" w:styleId="NormalWeb">
    <w:name w:val="Normal (Web)"/>
    <w:basedOn w:val="Normal"/>
    <w:uiPriority w:val="99"/>
    <w:unhideWhenUsed/>
    <w:rsid w:val="00BC6C3E"/>
    <w:pPr>
      <w:spacing w:before="100" w:beforeAutospacing="1" w:after="100" w:afterAutospacing="1" w:line="240" w:lineRule="auto"/>
    </w:pPr>
    <w:rPr>
      <w:rFonts w:ascii="Times" w:hAnsi="Times" w:cs="Times New Roman"/>
      <w:sz w:val="20"/>
      <w:szCs w:val="20"/>
    </w:rPr>
  </w:style>
  <w:style w:type="paragraph" w:customStyle="1" w:styleId="xydp2982a734yiv8579877965s10">
    <w:name w:val="x_ydp2982a734yiv8579877965s10"/>
    <w:basedOn w:val="Normal"/>
    <w:rsid w:val="00BC6C3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xydp2982a734yiv8579877965bumpedfont15">
    <w:name w:val="x_ydp2982a734yiv8579877965bumpedfont15"/>
    <w:basedOn w:val="DefaultParagraphFont"/>
    <w:rsid w:val="00BC6C3E"/>
  </w:style>
  <w:style w:type="paragraph" w:styleId="ListParagraph">
    <w:name w:val="List Paragraph"/>
    <w:basedOn w:val="Normal"/>
    <w:uiPriority w:val="34"/>
    <w:qFormat/>
    <w:rsid w:val="000D5C6C"/>
    <w:pPr>
      <w:ind w:left="720"/>
      <w:contextualSpacing/>
    </w:pPr>
  </w:style>
  <w:style w:type="paragraph" w:styleId="NoSpacing">
    <w:name w:val="No Spacing"/>
    <w:uiPriority w:val="1"/>
    <w:qFormat/>
    <w:rsid w:val="00A10432"/>
    <w:pPr>
      <w:spacing w:after="0" w:line="240" w:lineRule="auto"/>
    </w:pPr>
    <w:rPr>
      <w:rFonts w:asciiTheme="minorHAnsi" w:hAnsiTheme="minorHAnsi" w:cstheme="minorBidi"/>
      <w:sz w:val="22"/>
      <w:szCs w:val="22"/>
      <w:lang w:val="en-IE"/>
    </w:rPr>
  </w:style>
  <w:style w:type="character" w:styleId="Hyperlink">
    <w:name w:val="Hyperlink"/>
    <w:basedOn w:val="DefaultParagraphFont"/>
    <w:uiPriority w:val="99"/>
    <w:unhideWhenUsed/>
    <w:rsid w:val="00A10432"/>
    <w:rPr>
      <w:color w:val="0563C1" w:themeColor="hyperlink"/>
      <w:u w:val="single"/>
    </w:rPr>
  </w:style>
  <w:style w:type="character" w:customStyle="1" w:styleId="apple-converted-space">
    <w:name w:val="apple-converted-space"/>
    <w:basedOn w:val="DefaultParagraphFont"/>
    <w:rsid w:val="00B1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McAreavey</dc:creator>
  <cp:keywords/>
  <dc:description/>
  <cp:lastModifiedBy>Agatha Larkin</cp:lastModifiedBy>
  <cp:revision>3</cp:revision>
  <cp:lastPrinted>2021-09-28T17:19:00Z</cp:lastPrinted>
  <dcterms:created xsi:type="dcterms:W3CDTF">2021-09-29T14:20:00Z</dcterms:created>
  <dcterms:modified xsi:type="dcterms:W3CDTF">2021-09-29T15:31:00Z</dcterms:modified>
</cp:coreProperties>
</file>